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4A" w:rsidRPr="004E224A" w:rsidRDefault="00443FA9" w:rsidP="004E224A">
      <w:pPr>
        <w:pStyle w:val="af3"/>
        <w:pageBreakBefore/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-513715</wp:posOffset>
            </wp:positionV>
            <wp:extent cx="4353560" cy="2400935"/>
            <wp:effectExtent l="19050" t="0" r="8890" b="0"/>
            <wp:wrapTight wrapText="bothSides">
              <wp:wrapPolygon edited="0">
                <wp:start x="-95" y="0"/>
                <wp:lineTo x="-95" y="21423"/>
                <wp:lineTo x="21644" y="21423"/>
                <wp:lineTo x="21644" y="0"/>
                <wp:lineTo x="-95" y="0"/>
              </wp:wrapPolygon>
            </wp:wrapTight>
            <wp:docPr id="5" name="Рисунок 4" descr="1516255584_zhd_bezopas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16255584_zhd_bezopasnos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356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224A" w:rsidRPr="004E224A">
        <w:rPr>
          <w:b/>
          <w:sz w:val="28"/>
          <w:szCs w:val="28"/>
        </w:rPr>
        <w:t>Внимание! Железная дорога!</w:t>
      </w:r>
    </w:p>
    <w:p w:rsidR="004E224A" w:rsidRDefault="004E224A" w:rsidP="004E224A">
      <w:pPr>
        <w:pStyle w:val="af3"/>
        <w:spacing w:after="0"/>
        <w:jc w:val="both"/>
      </w:pPr>
    </w:p>
    <w:p w:rsidR="004E224A" w:rsidRPr="004E224A" w:rsidRDefault="004E224A" w:rsidP="004E224A">
      <w:pPr>
        <w:pStyle w:val="af3"/>
        <w:spacing w:before="0" w:beforeAutospacing="0" w:after="0"/>
        <w:ind w:firstLine="709"/>
        <w:jc w:val="both"/>
        <w:rPr>
          <w:sz w:val="28"/>
          <w:szCs w:val="28"/>
        </w:rPr>
      </w:pPr>
      <w:r w:rsidRPr="004E224A">
        <w:rPr>
          <w:sz w:val="28"/>
          <w:szCs w:val="28"/>
        </w:rPr>
        <w:t>Сотрудниками Рыбинского Линейного отдела полиции ведется постоянная работа по предупреждению административных правонарушений и профилактики несчастных случаев на объектах железной дороги. Так, в первом квартале 2020 года на объектах транспорта выявлено 226 правонарушения, из них, в отношении несовершеннолетних составлен</w:t>
      </w:r>
      <w:bookmarkStart w:id="0" w:name="_GoBack"/>
      <w:bookmarkEnd w:id="0"/>
      <w:r w:rsidRPr="004E224A">
        <w:rPr>
          <w:sz w:val="28"/>
          <w:szCs w:val="28"/>
        </w:rPr>
        <w:t xml:space="preserve"> 21 протокол об административном правонарушении за проход по железнодорожным путям в неустановленном месте, что в последствии и является причиной несчастных случаев и получения травм жителями и гостями города.</w:t>
      </w:r>
    </w:p>
    <w:p w:rsidR="004E224A" w:rsidRPr="004E224A" w:rsidRDefault="004E224A" w:rsidP="004E224A">
      <w:pPr>
        <w:pStyle w:val="af3"/>
        <w:spacing w:before="0" w:beforeAutospacing="0" w:after="0"/>
        <w:ind w:firstLine="709"/>
        <w:jc w:val="both"/>
        <w:rPr>
          <w:sz w:val="28"/>
          <w:szCs w:val="28"/>
        </w:rPr>
      </w:pPr>
      <w:r w:rsidRPr="004E224A">
        <w:rPr>
          <w:sz w:val="28"/>
          <w:szCs w:val="28"/>
        </w:rPr>
        <w:t xml:space="preserve">В связи со сложившейся обстановкой в стране из-за распространения </w:t>
      </w:r>
      <w:proofErr w:type="spellStart"/>
      <w:r w:rsidRPr="004E224A">
        <w:rPr>
          <w:sz w:val="28"/>
          <w:szCs w:val="28"/>
        </w:rPr>
        <w:t>короновирусной</w:t>
      </w:r>
      <w:proofErr w:type="spellEnd"/>
      <w:r w:rsidRPr="004E224A">
        <w:rPr>
          <w:sz w:val="28"/>
          <w:szCs w:val="28"/>
        </w:rPr>
        <w:t xml:space="preserve"> инфекции, в городе Рыбинске закрыты все образовательные учреждения, школьники и студенты находятся на дистанционном обучении и имеют много свободного времени. Родители, которые обязаны организовывать своим детям проведение досуга и осуществлять </w:t>
      </w:r>
      <w:proofErr w:type="gramStart"/>
      <w:r w:rsidRPr="004E224A">
        <w:rPr>
          <w:sz w:val="28"/>
          <w:szCs w:val="28"/>
        </w:rPr>
        <w:t>контроль за</w:t>
      </w:r>
      <w:proofErr w:type="gramEnd"/>
      <w:r w:rsidRPr="004E224A">
        <w:rPr>
          <w:sz w:val="28"/>
          <w:szCs w:val="28"/>
        </w:rPr>
        <w:t xml:space="preserve"> нахождением ребенка дома, очень часто игнорируют свои обязанности, ребенок предоставлен сам себе и свое свободное время организовывает сам. В результате чего, не находя себе определенное занятие дома, подростки идут гулять с друзьями на улицу. </w:t>
      </w:r>
      <w:proofErr w:type="gramStart"/>
      <w:r w:rsidRPr="004E224A">
        <w:rPr>
          <w:sz w:val="28"/>
          <w:szCs w:val="28"/>
        </w:rPr>
        <w:t>В последствии</w:t>
      </w:r>
      <w:proofErr w:type="gramEnd"/>
      <w:r w:rsidRPr="004E224A">
        <w:rPr>
          <w:sz w:val="28"/>
          <w:szCs w:val="28"/>
        </w:rPr>
        <w:t xml:space="preserve">, дети приходят на объекты железнодорожного транспорта и совершают правонарушения. </w:t>
      </w:r>
    </w:p>
    <w:p w:rsidR="004E224A" w:rsidRPr="004E224A" w:rsidRDefault="004E224A" w:rsidP="004E224A">
      <w:pPr>
        <w:pStyle w:val="af3"/>
        <w:spacing w:before="0" w:beforeAutospacing="0" w:after="0"/>
        <w:ind w:firstLine="709"/>
        <w:jc w:val="both"/>
        <w:rPr>
          <w:sz w:val="28"/>
          <w:szCs w:val="28"/>
        </w:rPr>
      </w:pPr>
      <w:r w:rsidRPr="004E224A">
        <w:rPr>
          <w:sz w:val="28"/>
          <w:szCs w:val="28"/>
        </w:rPr>
        <w:t xml:space="preserve">На участке обслуживания Рыбинского Линейного отдела полиции зарегистрированы правонарушения, связанные с безопасным движением поездов, это битье стекол в проходящих поездах, наложение посторонних предметов на рельсы железнодорожных путей перед приближающимся составом, проход железнодорожных путей в неустановленном месте. Данные правонарушения несут реальную угрозу жизни и здоровью подростков, наносят материальный ущерб РЖД «ОАО». Неоднократно были выявлены факты </w:t>
      </w:r>
      <w:proofErr w:type="spellStart"/>
      <w:r w:rsidRPr="004E224A">
        <w:rPr>
          <w:sz w:val="28"/>
          <w:szCs w:val="28"/>
        </w:rPr>
        <w:t>разоборудования</w:t>
      </w:r>
      <w:proofErr w:type="spellEnd"/>
      <w:r w:rsidRPr="004E224A">
        <w:rPr>
          <w:sz w:val="28"/>
          <w:szCs w:val="28"/>
        </w:rPr>
        <w:t xml:space="preserve"> подростками пассажирских вагонов, находящихся в парке отстоя на станции Рыбинск.</w:t>
      </w:r>
    </w:p>
    <w:p w:rsidR="004E224A" w:rsidRPr="004E224A" w:rsidRDefault="004E224A" w:rsidP="004E224A">
      <w:pPr>
        <w:pStyle w:val="af3"/>
        <w:spacing w:before="0" w:beforeAutospacing="0" w:after="0"/>
        <w:ind w:firstLine="709"/>
        <w:jc w:val="both"/>
        <w:rPr>
          <w:sz w:val="28"/>
          <w:szCs w:val="28"/>
        </w:rPr>
      </w:pPr>
      <w:r w:rsidRPr="004E224A">
        <w:rPr>
          <w:sz w:val="28"/>
          <w:szCs w:val="28"/>
        </w:rPr>
        <w:t>С целью предупреждения правонарушений и несчастных случаев среди граждан (в том числе несовершеннолетние) города Рыбинска на объектах транспорта, необходимо помнить, что Железная дорога-это зона повышенной опасности, которая требует бдительности и строгое соблюдение правил безопасности, таких как</w:t>
      </w:r>
      <w:r w:rsidRPr="004E224A">
        <w:rPr>
          <w:b/>
          <w:bCs/>
          <w:sz w:val="28"/>
          <w:szCs w:val="28"/>
        </w:rPr>
        <w:t>:</w:t>
      </w:r>
    </w:p>
    <w:p w:rsidR="004E224A" w:rsidRPr="004E224A" w:rsidRDefault="004E224A" w:rsidP="004E224A">
      <w:pPr>
        <w:pStyle w:val="af3"/>
        <w:numPr>
          <w:ilvl w:val="0"/>
          <w:numId w:val="1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E224A">
        <w:rPr>
          <w:sz w:val="28"/>
          <w:szCs w:val="28"/>
        </w:rPr>
        <w:t xml:space="preserve">переходить железнодорожные пути необходимо только в установленных местах, пользуясь при этом пешеходными мостами, </w:t>
      </w:r>
      <w:r w:rsidRPr="004E224A">
        <w:rPr>
          <w:sz w:val="28"/>
          <w:szCs w:val="28"/>
        </w:rPr>
        <w:lastRenderedPageBreak/>
        <w:t>железнодорожными переездами, тоннелями. На станциях, где нет мостов и тоннелей, необходимо переходить пути по настилам, а также в местах, где установлены указатели «Переход через пути».</w:t>
      </w:r>
    </w:p>
    <w:p w:rsidR="004E224A" w:rsidRPr="004E224A" w:rsidRDefault="004E224A" w:rsidP="004E224A">
      <w:pPr>
        <w:pStyle w:val="af3"/>
        <w:numPr>
          <w:ilvl w:val="0"/>
          <w:numId w:val="1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E224A">
        <w:rPr>
          <w:sz w:val="28"/>
          <w:szCs w:val="28"/>
        </w:rPr>
        <w:t>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4E224A" w:rsidRPr="004E224A" w:rsidRDefault="004E224A" w:rsidP="004E224A">
      <w:pPr>
        <w:pStyle w:val="af3"/>
        <w:numPr>
          <w:ilvl w:val="0"/>
          <w:numId w:val="1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E224A">
        <w:rPr>
          <w:sz w:val="28"/>
          <w:szCs w:val="28"/>
        </w:rPr>
        <w:t>Посадку (высадку) в вагоны следует производить только после полной остановки поезда.</w:t>
      </w:r>
    </w:p>
    <w:p w:rsidR="004E224A" w:rsidRPr="004E224A" w:rsidRDefault="004E224A" w:rsidP="004E224A">
      <w:pPr>
        <w:pStyle w:val="af3"/>
        <w:numPr>
          <w:ilvl w:val="0"/>
          <w:numId w:val="1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E224A">
        <w:rPr>
          <w:sz w:val="28"/>
          <w:szCs w:val="28"/>
        </w:rPr>
        <w:t>Выход из вагонов и посадку в них необходимо производить только со стороны перрона или посадочной платформы.</w:t>
      </w:r>
    </w:p>
    <w:p w:rsidR="004E224A" w:rsidRPr="004E224A" w:rsidRDefault="004E224A" w:rsidP="004E224A">
      <w:pPr>
        <w:pStyle w:val="af3"/>
        <w:numPr>
          <w:ilvl w:val="0"/>
          <w:numId w:val="1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E224A">
        <w:rPr>
          <w:sz w:val="28"/>
          <w:szCs w:val="28"/>
        </w:rPr>
        <w:t>Малолетних детей следует держать за руку или на руках.</w:t>
      </w:r>
    </w:p>
    <w:p w:rsidR="004E224A" w:rsidRPr="004E224A" w:rsidRDefault="004E224A" w:rsidP="004E224A">
      <w:pPr>
        <w:pStyle w:val="af3"/>
        <w:spacing w:before="0" w:beforeAutospacing="0" w:after="0"/>
        <w:ind w:firstLine="709"/>
        <w:jc w:val="both"/>
        <w:rPr>
          <w:sz w:val="28"/>
          <w:szCs w:val="28"/>
        </w:rPr>
      </w:pPr>
      <w:r w:rsidRPr="004E224A">
        <w:rPr>
          <w:b/>
          <w:bCs/>
          <w:sz w:val="28"/>
          <w:szCs w:val="28"/>
        </w:rPr>
        <w:t>Гражданам запрещается:</w:t>
      </w:r>
    </w:p>
    <w:p w:rsidR="004E224A" w:rsidRPr="004E224A" w:rsidRDefault="00443FA9" w:rsidP="004E224A">
      <w:pPr>
        <w:pStyle w:val="af3"/>
        <w:numPr>
          <w:ilvl w:val="0"/>
          <w:numId w:val="2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3597910</wp:posOffset>
            </wp:positionH>
            <wp:positionV relativeFrom="paragraph">
              <wp:posOffset>-1270</wp:posOffset>
            </wp:positionV>
            <wp:extent cx="2350135" cy="2989580"/>
            <wp:effectExtent l="19050" t="0" r="0" b="0"/>
            <wp:wrapTight wrapText="bothSides">
              <wp:wrapPolygon edited="0">
                <wp:start x="-175" y="0"/>
                <wp:lineTo x="-175" y="21472"/>
                <wp:lineTo x="21536" y="21472"/>
                <wp:lineTo x="21536" y="0"/>
                <wp:lineTo x="-175" y="0"/>
              </wp:wrapPolygon>
            </wp:wrapTight>
            <wp:docPr id="4" name="Рисунок 0" descr="69148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14819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135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224A" w:rsidRPr="004E224A">
        <w:rPr>
          <w:sz w:val="28"/>
          <w:szCs w:val="28"/>
        </w:rPr>
        <w:t>Ходить по железнодорожным путям.</w:t>
      </w:r>
    </w:p>
    <w:p w:rsidR="004E224A" w:rsidRPr="004E224A" w:rsidRDefault="004E224A" w:rsidP="004E224A">
      <w:pPr>
        <w:pStyle w:val="af3"/>
        <w:numPr>
          <w:ilvl w:val="0"/>
          <w:numId w:val="2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E224A">
        <w:rPr>
          <w:sz w:val="28"/>
          <w:szCs w:val="28"/>
        </w:rPr>
        <w:t>Переходить и перебегать через железнодорожные пути перед близко идущим поездом, если расстояние до него менее 400 метров.</w:t>
      </w:r>
    </w:p>
    <w:p w:rsidR="004E224A" w:rsidRPr="004E224A" w:rsidRDefault="004E224A" w:rsidP="004E224A">
      <w:pPr>
        <w:pStyle w:val="af3"/>
        <w:numPr>
          <w:ilvl w:val="0"/>
          <w:numId w:val="2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E224A">
        <w:rPr>
          <w:sz w:val="28"/>
          <w:szCs w:val="28"/>
        </w:rPr>
        <w:t>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4E224A" w:rsidRPr="004E224A" w:rsidRDefault="004E224A" w:rsidP="004E224A">
      <w:pPr>
        <w:pStyle w:val="af3"/>
        <w:numPr>
          <w:ilvl w:val="0"/>
          <w:numId w:val="2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E224A">
        <w:rPr>
          <w:sz w:val="28"/>
          <w:szCs w:val="28"/>
        </w:rPr>
        <w:t>На станциях и перегонах подлезать под вагонами и перелезать через автосцепки для прохода через путь.</w:t>
      </w:r>
    </w:p>
    <w:p w:rsidR="004E224A" w:rsidRPr="004E224A" w:rsidRDefault="004E224A" w:rsidP="004E224A">
      <w:pPr>
        <w:pStyle w:val="af3"/>
        <w:numPr>
          <w:ilvl w:val="0"/>
          <w:numId w:val="2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E224A">
        <w:rPr>
          <w:sz w:val="28"/>
          <w:szCs w:val="28"/>
        </w:rPr>
        <w:t>Проходить по железнодорожным мостам.</w:t>
      </w:r>
    </w:p>
    <w:p w:rsidR="004E224A" w:rsidRPr="004E224A" w:rsidRDefault="004E224A" w:rsidP="004E224A">
      <w:pPr>
        <w:pStyle w:val="af3"/>
        <w:numPr>
          <w:ilvl w:val="0"/>
          <w:numId w:val="2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E224A">
        <w:rPr>
          <w:sz w:val="28"/>
          <w:szCs w:val="28"/>
        </w:rPr>
        <w:t>Проезжать на крышах, подножках, переходных площадках вагонов.</w:t>
      </w:r>
    </w:p>
    <w:p w:rsidR="004E224A" w:rsidRPr="004E224A" w:rsidRDefault="004E224A" w:rsidP="004E224A">
      <w:pPr>
        <w:pStyle w:val="af3"/>
        <w:numPr>
          <w:ilvl w:val="0"/>
          <w:numId w:val="2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E224A">
        <w:rPr>
          <w:sz w:val="28"/>
          <w:szCs w:val="28"/>
        </w:rPr>
        <w:t>Посадка и высадка на ходу поезда.</w:t>
      </w:r>
    </w:p>
    <w:p w:rsidR="004E224A" w:rsidRPr="004E224A" w:rsidRDefault="004E224A" w:rsidP="004E224A">
      <w:pPr>
        <w:pStyle w:val="af3"/>
        <w:numPr>
          <w:ilvl w:val="0"/>
          <w:numId w:val="2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E224A">
        <w:rPr>
          <w:sz w:val="28"/>
          <w:szCs w:val="28"/>
        </w:rPr>
        <w:t>Оставлять детей без присмотра на посадочных платформах и в вагонах.</w:t>
      </w:r>
    </w:p>
    <w:p w:rsidR="004E224A" w:rsidRPr="004E224A" w:rsidRDefault="004E224A" w:rsidP="004E224A">
      <w:pPr>
        <w:pStyle w:val="af3"/>
        <w:numPr>
          <w:ilvl w:val="0"/>
          <w:numId w:val="2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E224A">
        <w:rPr>
          <w:sz w:val="28"/>
          <w:szCs w:val="28"/>
        </w:rPr>
        <w:t>Устраивать на платформе различные подвижные игры.</w:t>
      </w:r>
    </w:p>
    <w:p w:rsidR="004E224A" w:rsidRPr="004E224A" w:rsidRDefault="004E224A" w:rsidP="004E224A">
      <w:pPr>
        <w:pStyle w:val="af3"/>
        <w:numPr>
          <w:ilvl w:val="0"/>
          <w:numId w:val="2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E224A">
        <w:rPr>
          <w:sz w:val="28"/>
          <w:szCs w:val="28"/>
        </w:rPr>
        <w:t>Проезжать в поездах в нетрезвом состоянии.</w:t>
      </w:r>
    </w:p>
    <w:p w:rsidR="004E224A" w:rsidRPr="004E224A" w:rsidRDefault="004E224A" w:rsidP="004E224A">
      <w:pPr>
        <w:pStyle w:val="af3"/>
        <w:numPr>
          <w:ilvl w:val="0"/>
          <w:numId w:val="2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E224A">
        <w:rPr>
          <w:sz w:val="28"/>
          <w:szCs w:val="28"/>
        </w:rPr>
        <w:t>Самовольно без надобности останавливать поезд.</w:t>
      </w:r>
    </w:p>
    <w:p w:rsidR="004E224A" w:rsidRPr="004E224A" w:rsidRDefault="004E224A" w:rsidP="004E224A">
      <w:pPr>
        <w:pStyle w:val="af3"/>
        <w:numPr>
          <w:ilvl w:val="0"/>
          <w:numId w:val="2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E224A">
        <w:rPr>
          <w:sz w:val="28"/>
          <w:szCs w:val="28"/>
        </w:rPr>
        <w:t>Курить в вагонах поездов, у входа в здание.</w:t>
      </w:r>
    </w:p>
    <w:p w:rsidR="004E224A" w:rsidRPr="004E224A" w:rsidRDefault="004E224A" w:rsidP="004E224A">
      <w:pPr>
        <w:pStyle w:val="af3"/>
        <w:spacing w:before="0" w:beforeAutospacing="0" w:after="0"/>
        <w:ind w:firstLine="709"/>
        <w:jc w:val="both"/>
        <w:rPr>
          <w:sz w:val="28"/>
          <w:szCs w:val="28"/>
        </w:rPr>
      </w:pPr>
      <w:r w:rsidRPr="004E224A">
        <w:rPr>
          <w:b/>
          <w:bCs/>
          <w:sz w:val="28"/>
          <w:szCs w:val="28"/>
        </w:rPr>
        <w:t>Сотрудники</w:t>
      </w:r>
      <w:r>
        <w:rPr>
          <w:b/>
          <w:bCs/>
          <w:sz w:val="28"/>
          <w:szCs w:val="28"/>
        </w:rPr>
        <w:t xml:space="preserve"> полиции обращаются к родителям </w:t>
      </w:r>
      <w:r w:rsidRPr="004E224A">
        <w:rPr>
          <w:b/>
          <w:bCs/>
          <w:sz w:val="28"/>
          <w:szCs w:val="28"/>
        </w:rPr>
        <w:t>несовершеннолетних детей, для которых запрещается:</w:t>
      </w:r>
    </w:p>
    <w:p w:rsidR="004E224A" w:rsidRPr="004E224A" w:rsidRDefault="004E224A" w:rsidP="004E224A">
      <w:pPr>
        <w:pStyle w:val="af3"/>
        <w:numPr>
          <w:ilvl w:val="0"/>
          <w:numId w:val="3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E224A">
        <w:rPr>
          <w:sz w:val="28"/>
          <w:szCs w:val="28"/>
        </w:rPr>
        <w:t>Находиться вблизи и на объектах железной дороги без сопровождения законных представителей.</w:t>
      </w:r>
    </w:p>
    <w:p w:rsidR="004E224A" w:rsidRPr="004E224A" w:rsidRDefault="004E224A" w:rsidP="004E224A">
      <w:pPr>
        <w:pStyle w:val="af3"/>
        <w:numPr>
          <w:ilvl w:val="0"/>
          <w:numId w:val="3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E224A">
        <w:rPr>
          <w:sz w:val="28"/>
          <w:szCs w:val="28"/>
        </w:rPr>
        <w:t>Совершать наложение посторонних предметов на рельсы.</w:t>
      </w:r>
    </w:p>
    <w:p w:rsidR="004E224A" w:rsidRPr="004E224A" w:rsidRDefault="004E224A" w:rsidP="004E224A">
      <w:pPr>
        <w:pStyle w:val="af3"/>
        <w:numPr>
          <w:ilvl w:val="0"/>
          <w:numId w:val="3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E224A">
        <w:rPr>
          <w:sz w:val="28"/>
          <w:szCs w:val="28"/>
        </w:rPr>
        <w:t>Обкидывать посторонними предметами проходящие по станции поезда.</w:t>
      </w:r>
    </w:p>
    <w:p w:rsidR="004E224A" w:rsidRPr="004E224A" w:rsidRDefault="004E224A" w:rsidP="004E224A">
      <w:pPr>
        <w:pStyle w:val="af3"/>
        <w:numPr>
          <w:ilvl w:val="0"/>
          <w:numId w:val="3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E224A">
        <w:rPr>
          <w:sz w:val="28"/>
          <w:szCs w:val="28"/>
        </w:rPr>
        <w:t>Бить линзы светофоров.</w:t>
      </w:r>
    </w:p>
    <w:p w:rsidR="004E224A" w:rsidRPr="004E224A" w:rsidRDefault="004E224A" w:rsidP="004E224A">
      <w:pPr>
        <w:pStyle w:val="af3"/>
        <w:numPr>
          <w:ilvl w:val="0"/>
          <w:numId w:val="3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4E224A">
        <w:rPr>
          <w:sz w:val="28"/>
          <w:szCs w:val="28"/>
        </w:rPr>
        <w:t>Разукрашивать вагоны краской в стиле граффити.</w:t>
      </w:r>
    </w:p>
    <w:p w:rsidR="004E224A" w:rsidRPr="004E224A" w:rsidRDefault="004E224A" w:rsidP="004E224A">
      <w:pPr>
        <w:pStyle w:val="af3"/>
        <w:spacing w:before="0" w:beforeAutospacing="0" w:after="0"/>
        <w:ind w:firstLine="709"/>
        <w:jc w:val="both"/>
        <w:rPr>
          <w:sz w:val="28"/>
          <w:szCs w:val="28"/>
        </w:rPr>
      </w:pPr>
      <w:r w:rsidRPr="004E224A">
        <w:rPr>
          <w:sz w:val="28"/>
          <w:szCs w:val="28"/>
        </w:rPr>
        <w:lastRenderedPageBreak/>
        <w:t>За совершение вышеперечисленных действий Кодексом Российской Федерации об административных правонарушениях предусмотрена административная ответственность:</w:t>
      </w:r>
    </w:p>
    <w:p w:rsidR="004E224A" w:rsidRPr="004E224A" w:rsidRDefault="004E224A" w:rsidP="004E224A">
      <w:pPr>
        <w:pStyle w:val="af3"/>
        <w:spacing w:before="0" w:beforeAutospacing="0" w:after="0"/>
        <w:ind w:firstLine="709"/>
        <w:jc w:val="both"/>
        <w:rPr>
          <w:sz w:val="28"/>
          <w:szCs w:val="28"/>
        </w:rPr>
      </w:pPr>
      <w:r w:rsidRPr="004E224A">
        <w:rPr>
          <w:sz w:val="28"/>
          <w:szCs w:val="28"/>
        </w:rPr>
        <w:t>С</w:t>
      </w:r>
      <w:r w:rsidRPr="004E224A">
        <w:rPr>
          <w:b/>
          <w:bCs/>
          <w:sz w:val="28"/>
          <w:szCs w:val="28"/>
        </w:rPr>
        <w:t>татья 6.24. Нарушение установленного федеральным законом запрета курения табака на отдельных территориях, в помещения и на объектах:</w:t>
      </w:r>
    </w:p>
    <w:p w:rsidR="004E224A" w:rsidRPr="004E224A" w:rsidRDefault="004E224A" w:rsidP="004E224A">
      <w:pPr>
        <w:pStyle w:val="af3"/>
        <w:spacing w:before="0" w:beforeAutospacing="0" w:after="0"/>
        <w:ind w:firstLine="709"/>
        <w:jc w:val="both"/>
        <w:rPr>
          <w:sz w:val="28"/>
          <w:szCs w:val="28"/>
        </w:rPr>
      </w:pPr>
      <w:r w:rsidRPr="004E224A">
        <w:rPr>
          <w:b/>
          <w:bCs/>
          <w:sz w:val="28"/>
          <w:szCs w:val="28"/>
        </w:rPr>
        <w:t xml:space="preserve">часть 1. </w:t>
      </w:r>
      <w:r w:rsidRPr="004E224A">
        <w:rPr>
          <w:sz w:val="28"/>
          <w:szCs w:val="28"/>
        </w:rPr>
        <w:t>Нарушение установленного федеральным законом запрета курения табака на отдельных территориях, в помещения и на объектах, - влечет наложение административного штрафа на гражданина в размере от 500 до 1000 рублей.</w:t>
      </w:r>
    </w:p>
    <w:p w:rsidR="004E224A" w:rsidRPr="004E224A" w:rsidRDefault="004E224A" w:rsidP="004E224A">
      <w:pPr>
        <w:pStyle w:val="af3"/>
        <w:spacing w:before="0" w:beforeAutospacing="0" w:after="0"/>
        <w:ind w:firstLine="709"/>
        <w:jc w:val="both"/>
        <w:rPr>
          <w:sz w:val="28"/>
          <w:szCs w:val="28"/>
        </w:rPr>
      </w:pPr>
      <w:r w:rsidRPr="004E224A">
        <w:rPr>
          <w:b/>
          <w:bCs/>
          <w:sz w:val="28"/>
          <w:szCs w:val="28"/>
        </w:rPr>
        <w:t>Статья 11.1. Действия, угрожающие безопасности движения на железнодорожном транспорте:</w:t>
      </w:r>
    </w:p>
    <w:p w:rsidR="004E224A" w:rsidRPr="004E224A" w:rsidRDefault="004E224A" w:rsidP="004E224A">
      <w:pPr>
        <w:pStyle w:val="af3"/>
        <w:spacing w:before="0" w:beforeAutospacing="0" w:after="0"/>
        <w:ind w:firstLine="709"/>
        <w:jc w:val="both"/>
        <w:rPr>
          <w:sz w:val="28"/>
          <w:szCs w:val="28"/>
        </w:rPr>
      </w:pPr>
      <w:r w:rsidRPr="004E224A">
        <w:rPr>
          <w:b/>
          <w:bCs/>
          <w:sz w:val="28"/>
          <w:szCs w:val="28"/>
        </w:rPr>
        <w:t>часть 1.</w:t>
      </w:r>
      <w:r w:rsidRPr="004E224A">
        <w:rPr>
          <w:sz w:val="28"/>
          <w:szCs w:val="28"/>
        </w:rPr>
        <w:t xml:space="preserve"> </w:t>
      </w:r>
      <w:proofErr w:type="gramStart"/>
      <w:r w:rsidRPr="004E224A">
        <w:rPr>
          <w:sz w:val="28"/>
          <w:szCs w:val="28"/>
        </w:rPr>
        <w:t>Повреждение железнодорожного пути, сооружения и устройства сигнализации или связи либо другого транспортного оборудования, сбрасывание на железнодорожные пути или оставление на них предметов, которые могут вызвать нарушение движения поездов, - влечет наложение административного штрафа на граждан в размере от 3000 до 5000 рублей либо административный арест на срок до 15 суток; на должностных лиц - от 20000 до 50000 рублей.</w:t>
      </w:r>
      <w:proofErr w:type="gramEnd"/>
    </w:p>
    <w:p w:rsidR="004E224A" w:rsidRPr="004E224A" w:rsidRDefault="004E224A" w:rsidP="004E224A">
      <w:pPr>
        <w:pStyle w:val="af3"/>
        <w:spacing w:before="0" w:beforeAutospacing="0" w:after="0"/>
        <w:ind w:firstLine="709"/>
        <w:jc w:val="both"/>
        <w:rPr>
          <w:sz w:val="28"/>
          <w:szCs w:val="28"/>
        </w:rPr>
      </w:pPr>
      <w:r w:rsidRPr="004E224A">
        <w:rPr>
          <w:b/>
          <w:bCs/>
          <w:sz w:val="28"/>
          <w:szCs w:val="28"/>
        </w:rPr>
        <w:t>часть 5.</w:t>
      </w:r>
      <w:r w:rsidRPr="004E224A">
        <w:rPr>
          <w:sz w:val="28"/>
          <w:szCs w:val="28"/>
        </w:rPr>
        <w:t xml:space="preserve"> Проход по железнодорожным путям в неустановленном месте, - влечет предупреждение или наложение административного штрафа в размере 100 рублей.</w:t>
      </w:r>
    </w:p>
    <w:p w:rsidR="004E224A" w:rsidRPr="004E224A" w:rsidRDefault="004E224A" w:rsidP="004E224A">
      <w:pPr>
        <w:pStyle w:val="af3"/>
        <w:spacing w:before="0" w:beforeAutospacing="0" w:after="0"/>
        <w:ind w:firstLine="709"/>
        <w:jc w:val="both"/>
        <w:rPr>
          <w:sz w:val="28"/>
          <w:szCs w:val="28"/>
        </w:rPr>
      </w:pPr>
      <w:r w:rsidRPr="004E224A">
        <w:rPr>
          <w:b/>
          <w:bCs/>
          <w:sz w:val="28"/>
          <w:szCs w:val="28"/>
        </w:rPr>
        <w:t>Статья 11.17. Нарушение правил поведения граждан на железнодорожном транспорте:</w:t>
      </w:r>
    </w:p>
    <w:p w:rsidR="004E224A" w:rsidRPr="004E224A" w:rsidRDefault="004E224A" w:rsidP="004E224A">
      <w:pPr>
        <w:pStyle w:val="af3"/>
        <w:spacing w:before="0" w:beforeAutospacing="0" w:after="0"/>
        <w:ind w:firstLine="709"/>
        <w:jc w:val="both"/>
        <w:rPr>
          <w:sz w:val="28"/>
          <w:szCs w:val="28"/>
        </w:rPr>
      </w:pPr>
      <w:r w:rsidRPr="004E224A">
        <w:rPr>
          <w:b/>
          <w:bCs/>
          <w:sz w:val="28"/>
          <w:szCs w:val="28"/>
        </w:rPr>
        <w:t xml:space="preserve">часть 1. </w:t>
      </w:r>
      <w:r w:rsidRPr="004E224A">
        <w:rPr>
          <w:sz w:val="28"/>
          <w:szCs w:val="28"/>
        </w:rPr>
        <w:t xml:space="preserve">Посадка или высадка граждан на ходу поезда либо проезд на подножках, крышах вагонов или в </w:t>
      </w:r>
      <w:proofErr w:type="gramStart"/>
      <w:r w:rsidRPr="004E224A">
        <w:rPr>
          <w:sz w:val="28"/>
          <w:szCs w:val="28"/>
        </w:rPr>
        <w:t>других</w:t>
      </w:r>
      <w:proofErr w:type="gramEnd"/>
      <w:r w:rsidRPr="004E224A">
        <w:rPr>
          <w:sz w:val="28"/>
          <w:szCs w:val="28"/>
        </w:rPr>
        <w:t xml:space="preserve"> не приспособленных для проезда пассажиров местах, а равно самовольная без надобности остановка поезда либо самовольный проезд в грузовом поезде - влечет наложение административного штрафа в размере 100 рублей.</w:t>
      </w:r>
    </w:p>
    <w:p w:rsidR="004E224A" w:rsidRPr="004E224A" w:rsidRDefault="004E224A" w:rsidP="004E224A">
      <w:pPr>
        <w:pStyle w:val="af3"/>
        <w:spacing w:before="0" w:beforeAutospacing="0" w:after="0"/>
        <w:ind w:firstLine="709"/>
        <w:jc w:val="both"/>
        <w:rPr>
          <w:sz w:val="28"/>
          <w:szCs w:val="28"/>
        </w:rPr>
      </w:pPr>
      <w:r w:rsidRPr="004E224A">
        <w:rPr>
          <w:sz w:val="28"/>
          <w:szCs w:val="28"/>
        </w:rPr>
        <w:t>ч</w:t>
      </w:r>
      <w:r w:rsidRPr="004E224A">
        <w:rPr>
          <w:b/>
          <w:bCs/>
          <w:sz w:val="28"/>
          <w:szCs w:val="28"/>
        </w:rPr>
        <w:t xml:space="preserve">асть 2. </w:t>
      </w:r>
      <w:r w:rsidRPr="004E224A">
        <w:rPr>
          <w:sz w:val="28"/>
          <w:szCs w:val="28"/>
        </w:rPr>
        <w:t>Выбрасывание мусора иных предметов на железнодорожные пути и платформы - влечет предупреждение или наложение административного штрафа в размере 100 рублей.</w:t>
      </w:r>
    </w:p>
    <w:p w:rsidR="004E224A" w:rsidRPr="004E224A" w:rsidRDefault="004E224A" w:rsidP="004E224A">
      <w:pPr>
        <w:pStyle w:val="af3"/>
        <w:spacing w:before="0" w:beforeAutospacing="0" w:after="0"/>
        <w:ind w:firstLine="709"/>
        <w:jc w:val="both"/>
        <w:rPr>
          <w:sz w:val="28"/>
          <w:szCs w:val="28"/>
        </w:rPr>
      </w:pPr>
      <w:r w:rsidRPr="004E224A">
        <w:rPr>
          <w:b/>
          <w:bCs/>
          <w:sz w:val="28"/>
          <w:szCs w:val="28"/>
        </w:rPr>
        <w:t>Статья 20.20 часть 1.</w:t>
      </w:r>
      <w:r w:rsidRPr="004E224A">
        <w:rPr>
          <w:sz w:val="28"/>
          <w:szCs w:val="28"/>
        </w:rPr>
        <w:t xml:space="preserve"> Потребление (распитие) алкогольной продукции в местах, запрещенных Федеральным законом, - влечет наложение административного штрафа в размере от 500 до 1500 рублей.</w:t>
      </w:r>
    </w:p>
    <w:p w:rsidR="004E224A" w:rsidRPr="004E224A" w:rsidRDefault="004E224A" w:rsidP="004E224A">
      <w:pPr>
        <w:pStyle w:val="af3"/>
        <w:spacing w:before="0" w:beforeAutospacing="0" w:after="0"/>
        <w:ind w:firstLine="709"/>
        <w:jc w:val="both"/>
        <w:rPr>
          <w:sz w:val="28"/>
          <w:szCs w:val="28"/>
        </w:rPr>
      </w:pPr>
      <w:r w:rsidRPr="004E224A">
        <w:rPr>
          <w:b/>
          <w:bCs/>
          <w:sz w:val="28"/>
          <w:szCs w:val="28"/>
        </w:rPr>
        <w:t xml:space="preserve">Статья 20.21.Появление в общественных местах в состоянии опьянения. </w:t>
      </w:r>
      <w:proofErr w:type="gramStart"/>
      <w:r w:rsidRPr="004E224A">
        <w:rPr>
          <w:sz w:val="28"/>
          <w:szCs w:val="28"/>
        </w:rPr>
        <w:t>(Появление на улицах, стадионах, в скверах, парках, в транспортном средстве общественного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500 до 1000 рублей или административный арест на срок до 15 суток.</w:t>
      </w:r>
      <w:proofErr w:type="gramEnd"/>
    </w:p>
    <w:p w:rsidR="00236422" w:rsidRPr="004E224A" w:rsidRDefault="00236422" w:rsidP="004E224A">
      <w:pPr>
        <w:spacing w:after="0" w:line="240" w:lineRule="auto"/>
        <w:ind w:firstLine="709"/>
        <w:rPr>
          <w:sz w:val="28"/>
          <w:szCs w:val="28"/>
        </w:rPr>
      </w:pPr>
    </w:p>
    <w:sectPr w:rsidR="00236422" w:rsidRPr="004E224A" w:rsidSect="0023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4D24"/>
    <w:multiLevelType w:val="multilevel"/>
    <w:tmpl w:val="9028D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77864"/>
    <w:multiLevelType w:val="multilevel"/>
    <w:tmpl w:val="CA7E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AC54BF"/>
    <w:multiLevelType w:val="multilevel"/>
    <w:tmpl w:val="C554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24A"/>
    <w:rsid w:val="0015312C"/>
    <w:rsid w:val="00170043"/>
    <w:rsid w:val="001E7BBB"/>
    <w:rsid w:val="00236422"/>
    <w:rsid w:val="00264312"/>
    <w:rsid w:val="00443FA9"/>
    <w:rsid w:val="004E224A"/>
    <w:rsid w:val="00563BB1"/>
    <w:rsid w:val="00606F1F"/>
    <w:rsid w:val="007D14FD"/>
    <w:rsid w:val="007F504E"/>
    <w:rsid w:val="00853EF0"/>
    <w:rsid w:val="00BA59E1"/>
    <w:rsid w:val="00C04868"/>
    <w:rsid w:val="00C351C9"/>
    <w:rsid w:val="00C64C4C"/>
    <w:rsid w:val="00E6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2D"/>
    <w:pPr>
      <w:suppressAutoHyphens/>
      <w:spacing w:after="200" w:line="276" w:lineRule="auto"/>
    </w:pPr>
    <w:rPr>
      <w:rFonts w:ascii="Times New Roman" w:hAnsi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63B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63B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63B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63BB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563BB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63BB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563BB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563BB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63BB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3BB1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</w:rPr>
  </w:style>
  <w:style w:type="character" w:styleId="a3">
    <w:name w:val="Strong"/>
    <w:basedOn w:val="a0"/>
    <w:uiPriority w:val="99"/>
    <w:qFormat/>
    <w:rsid w:val="00E61B2D"/>
    <w:rPr>
      <w:b/>
      <w:bCs/>
    </w:rPr>
  </w:style>
  <w:style w:type="character" w:customStyle="1" w:styleId="10">
    <w:name w:val="Заголовок 1 Знак"/>
    <w:basedOn w:val="a0"/>
    <w:link w:val="1"/>
    <w:rsid w:val="00563BB1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563BB1"/>
    <w:rPr>
      <w:rFonts w:asciiTheme="majorHAnsi" w:eastAsiaTheme="majorEastAsia" w:hAnsiTheme="majorHAnsi" w:cstheme="majorBidi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63BB1"/>
    <w:rPr>
      <w:rFonts w:asciiTheme="minorHAnsi" w:eastAsiaTheme="minorEastAsia" w:hAnsiTheme="minorHAnsi" w:cstheme="minorBidi"/>
      <w:b/>
      <w:bCs/>
      <w:color w:val="00000A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563BB1"/>
    <w:rPr>
      <w:rFonts w:asciiTheme="minorHAnsi" w:eastAsiaTheme="minorEastAsia" w:hAnsiTheme="minorHAnsi" w:cstheme="minorBidi"/>
      <w:b/>
      <w:bCs/>
      <w:i/>
      <w:iCs/>
      <w:color w:val="00000A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63BB1"/>
    <w:rPr>
      <w:rFonts w:asciiTheme="minorHAnsi" w:eastAsiaTheme="minorEastAsia" w:hAnsiTheme="minorHAnsi" w:cstheme="minorBidi"/>
      <w:b/>
      <w:bCs/>
      <w:color w:val="00000A"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563BB1"/>
    <w:rPr>
      <w:rFonts w:asciiTheme="minorHAnsi" w:eastAsiaTheme="minorEastAsia" w:hAnsiTheme="minorHAnsi" w:cstheme="minorBidi"/>
      <w:color w:val="00000A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563BB1"/>
    <w:rPr>
      <w:rFonts w:asciiTheme="minorHAnsi" w:eastAsiaTheme="minorEastAsia" w:hAnsiTheme="minorHAnsi" w:cstheme="minorBidi"/>
      <w:i/>
      <w:iCs/>
      <w:color w:val="00000A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563BB1"/>
    <w:rPr>
      <w:rFonts w:asciiTheme="majorHAnsi" w:eastAsiaTheme="majorEastAsia" w:hAnsiTheme="majorHAnsi" w:cstheme="majorBidi"/>
      <w:color w:val="00000A"/>
      <w:sz w:val="22"/>
      <w:szCs w:val="22"/>
    </w:rPr>
  </w:style>
  <w:style w:type="paragraph" w:styleId="a4">
    <w:name w:val="Title"/>
    <w:basedOn w:val="a"/>
    <w:link w:val="a5"/>
    <w:uiPriority w:val="99"/>
    <w:qFormat/>
    <w:rsid w:val="00E61B2D"/>
    <w:pPr>
      <w:suppressLineNumbers/>
      <w:spacing w:before="120" w:after="120"/>
    </w:pPr>
    <w:rPr>
      <w:rFonts w:eastAsiaTheme="majorEastAsia"/>
      <w:i/>
      <w:iCs/>
    </w:rPr>
  </w:style>
  <w:style w:type="character" w:customStyle="1" w:styleId="a5">
    <w:name w:val="Название Знак"/>
    <w:basedOn w:val="a0"/>
    <w:link w:val="a4"/>
    <w:uiPriority w:val="99"/>
    <w:rsid w:val="00563BB1"/>
    <w:rPr>
      <w:rFonts w:ascii="Times New Roman" w:eastAsiaTheme="majorEastAsia" w:hAnsi="Times New Roman"/>
      <w:i/>
      <w:iCs/>
      <w:color w:val="00000A"/>
      <w:sz w:val="24"/>
      <w:szCs w:val="24"/>
    </w:rPr>
  </w:style>
  <w:style w:type="paragraph" w:styleId="a6">
    <w:name w:val="Subtitle"/>
    <w:basedOn w:val="a"/>
    <w:next w:val="a"/>
    <w:link w:val="a7"/>
    <w:qFormat/>
    <w:locked/>
    <w:rsid w:val="00563BB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563BB1"/>
    <w:rPr>
      <w:rFonts w:asciiTheme="majorHAnsi" w:eastAsiaTheme="majorEastAsia" w:hAnsiTheme="majorHAnsi" w:cstheme="majorBidi"/>
      <w:color w:val="00000A"/>
      <w:sz w:val="24"/>
      <w:szCs w:val="24"/>
    </w:rPr>
  </w:style>
  <w:style w:type="character" w:styleId="a8">
    <w:name w:val="Emphasis"/>
    <w:basedOn w:val="a0"/>
    <w:qFormat/>
    <w:locked/>
    <w:rsid w:val="00563BB1"/>
    <w:rPr>
      <w:i/>
      <w:iCs/>
    </w:rPr>
  </w:style>
  <w:style w:type="paragraph" w:styleId="a9">
    <w:name w:val="No Spacing"/>
    <w:uiPriority w:val="99"/>
    <w:qFormat/>
    <w:rsid w:val="00E61B2D"/>
    <w:rPr>
      <w:rFonts w:cs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61B2D"/>
    <w:pPr>
      <w:spacing w:after="0"/>
      <w:ind w:left="720"/>
    </w:pPr>
  </w:style>
  <w:style w:type="paragraph" w:styleId="21">
    <w:name w:val="Quote"/>
    <w:basedOn w:val="a"/>
    <w:next w:val="a"/>
    <w:link w:val="22"/>
    <w:uiPriority w:val="29"/>
    <w:qFormat/>
    <w:rsid w:val="00563BB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3BB1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63B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63BB1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563BB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63BB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563BB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563BB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63BB1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63BB1"/>
    <w:pPr>
      <w:outlineLvl w:val="9"/>
    </w:pPr>
  </w:style>
  <w:style w:type="character" w:customStyle="1" w:styleId="23">
    <w:name w:val="Название Знак2"/>
    <w:basedOn w:val="a0"/>
    <w:uiPriority w:val="99"/>
    <w:locked/>
    <w:rsid w:val="00E61B2D"/>
    <w:rPr>
      <w:rFonts w:ascii="Cambria" w:hAnsi="Cambria" w:cs="Cambria"/>
      <w:b/>
      <w:bCs/>
      <w:color w:val="00000A"/>
      <w:kern w:val="28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4E224A"/>
    <w:pPr>
      <w:suppressAutoHyphens w:val="0"/>
      <w:spacing w:before="100" w:beforeAutospacing="1" w:after="119" w:line="240" w:lineRule="auto"/>
    </w:pPr>
    <w:rPr>
      <w:color w:val="auto"/>
    </w:rPr>
  </w:style>
  <w:style w:type="paragraph" w:styleId="af4">
    <w:name w:val="Balloon Text"/>
    <w:basedOn w:val="a"/>
    <w:link w:val="af5"/>
    <w:uiPriority w:val="99"/>
    <w:semiHidden/>
    <w:unhideWhenUsed/>
    <w:rsid w:val="00443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43FA9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habarova_ev</dc:creator>
  <cp:keywords/>
  <dc:description/>
  <cp:lastModifiedBy>Учитель</cp:lastModifiedBy>
  <cp:revision>4</cp:revision>
  <dcterms:created xsi:type="dcterms:W3CDTF">2020-04-14T10:19:00Z</dcterms:created>
  <dcterms:modified xsi:type="dcterms:W3CDTF">2020-05-13T21:42:00Z</dcterms:modified>
</cp:coreProperties>
</file>